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634" w:rsidRDefault="00603E63" w:rsidP="00F6580A">
      <w:pPr>
        <w:jc w:val="center"/>
        <w:rPr>
          <w:b/>
          <w:sz w:val="24"/>
        </w:rPr>
      </w:pPr>
      <w:r w:rsidRPr="00603E63">
        <w:rPr>
          <w:rFonts w:eastAsia="SimSun"/>
          <w:noProof/>
          <w:color w:val="990000"/>
          <w:kern w:val="3"/>
          <w:sz w:val="24"/>
        </w:rPr>
        <w:drawing>
          <wp:anchor distT="0" distB="0" distL="114300" distR="114300" simplePos="0" relativeHeight="251668480" behindDoc="0" locked="0" layoutInCell="1" allowOverlap="1" wp14:anchorId="6B6790D5" wp14:editId="7F2C3CB4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327785" cy="1479550"/>
            <wp:effectExtent l="0" t="0" r="5715" b="6350"/>
            <wp:wrapSquare wrapText="bothSides"/>
            <wp:docPr id="12" name="grafika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4317" w:rsidRPr="00603E63">
        <w:rPr>
          <w:b/>
          <w:sz w:val="24"/>
        </w:rPr>
        <w:t xml:space="preserve">KLUB SENIOR+ W PIEKOSZOWIE, </w:t>
      </w:r>
    </w:p>
    <w:p w:rsidR="007C1D83" w:rsidRPr="00603E63" w:rsidRDefault="00904317" w:rsidP="00F6580A">
      <w:pPr>
        <w:jc w:val="center"/>
        <w:rPr>
          <w:b/>
          <w:sz w:val="24"/>
        </w:rPr>
      </w:pPr>
      <w:bookmarkStart w:id="0" w:name="_GoBack"/>
      <w:bookmarkEnd w:id="0"/>
      <w:r w:rsidRPr="00603E63">
        <w:rPr>
          <w:b/>
          <w:sz w:val="24"/>
        </w:rPr>
        <w:t>UL.CZĘSTOCHOWSKA 85A, 26-065 PIEKOSZÓW</w:t>
      </w:r>
    </w:p>
    <w:p w:rsidR="00F6580A" w:rsidRPr="00603E63" w:rsidRDefault="00F6580A" w:rsidP="00F6580A">
      <w:pPr>
        <w:jc w:val="center"/>
        <w:rPr>
          <w:b/>
          <w:sz w:val="24"/>
        </w:rPr>
      </w:pPr>
    </w:p>
    <w:p w:rsidR="007C1D83" w:rsidRPr="00603E63" w:rsidRDefault="00603E63" w:rsidP="00904317">
      <w:pPr>
        <w:spacing w:line="360" w:lineRule="auto"/>
        <w:jc w:val="both"/>
        <w:rPr>
          <w:sz w:val="24"/>
        </w:rPr>
      </w:pPr>
      <w:r w:rsidRPr="00603E63">
        <w:rPr>
          <w:rFonts w:eastAsia="SimSun"/>
          <w:noProof/>
          <w:kern w:val="3"/>
          <w:sz w:val="24"/>
        </w:rPr>
        <w:drawing>
          <wp:anchor distT="0" distB="0" distL="114300" distR="114300" simplePos="0" relativeHeight="251670528" behindDoc="0" locked="0" layoutInCell="1" allowOverlap="1" wp14:anchorId="209899D8" wp14:editId="1952B901">
            <wp:simplePos x="0" y="0"/>
            <wp:positionH relativeFrom="column">
              <wp:posOffset>2886710</wp:posOffset>
            </wp:positionH>
            <wp:positionV relativeFrom="paragraph">
              <wp:posOffset>5060315</wp:posOffset>
            </wp:positionV>
            <wp:extent cx="2306880" cy="1510560"/>
            <wp:effectExtent l="57150" t="133350" r="131520" b="51540"/>
            <wp:wrapTopAndBottom/>
            <wp:docPr id="5" name="grafika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6880" cy="1510560"/>
                    </a:xfrm>
                    <a:prstGeom prst="rect">
                      <a:avLst/>
                    </a:prstGeom>
                    <a:ln w="63360">
                      <a:solidFill>
                        <a:srgbClr val="99FFFF"/>
                      </a:solidFill>
                      <a:prstDash val="solid"/>
                    </a:ln>
                    <a:effectLst>
                      <a:outerShdw dist="91641" dir="18900000" algn="tl">
                        <a:srgbClr val="FFFF99"/>
                      </a:outerShdw>
                    </a:effectLst>
                  </pic:spPr>
                </pic:pic>
              </a:graphicData>
            </a:graphic>
          </wp:anchor>
        </w:drawing>
      </w:r>
      <w:r w:rsidRPr="00603E63">
        <w:rPr>
          <w:rFonts w:eastAsia="SimSun"/>
          <w:noProof/>
          <w:kern w:val="3"/>
          <w:sz w:val="24"/>
        </w:rPr>
        <w:drawing>
          <wp:anchor distT="0" distB="0" distL="114300" distR="114300" simplePos="0" relativeHeight="251666432" behindDoc="0" locked="0" layoutInCell="1" allowOverlap="1" wp14:anchorId="7B88B6B5" wp14:editId="46D626BA">
            <wp:simplePos x="0" y="0"/>
            <wp:positionH relativeFrom="column">
              <wp:posOffset>751840</wp:posOffset>
            </wp:positionH>
            <wp:positionV relativeFrom="paragraph">
              <wp:posOffset>4117340</wp:posOffset>
            </wp:positionV>
            <wp:extent cx="1756410" cy="2453005"/>
            <wp:effectExtent l="133350" t="57150" r="53310" b="137761"/>
            <wp:wrapTopAndBottom/>
            <wp:docPr id="4" name="grafik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2453005"/>
                    </a:xfrm>
                    <a:prstGeom prst="rect">
                      <a:avLst/>
                    </a:prstGeom>
                    <a:ln w="50760">
                      <a:solidFill>
                        <a:srgbClr val="FF3333"/>
                      </a:solidFill>
                      <a:prstDash val="solid"/>
                    </a:ln>
                    <a:effectLst>
                      <a:outerShdw dist="91641" dir="8100000" algn="tl">
                        <a:srgbClr val="FFFF99"/>
                      </a:outerShdw>
                    </a:effectLst>
                  </pic:spPr>
                </pic:pic>
              </a:graphicData>
            </a:graphic>
          </wp:anchor>
        </w:drawing>
      </w:r>
      <w:r w:rsidRPr="00603E63">
        <w:rPr>
          <w:rFonts w:eastAsia="SimSun"/>
          <w:noProof/>
          <w:kern w:val="3"/>
          <w:sz w:val="24"/>
        </w:rPr>
        <w:drawing>
          <wp:anchor distT="0" distB="0" distL="114300" distR="114300" simplePos="0" relativeHeight="251664384" behindDoc="0" locked="0" layoutInCell="1" allowOverlap="1" wp14:anchorId="3E2E678F" wp14:editId="1547B8C9">
            <wp:simplePos x="0" y="0"/>
            <wp:positionH relativeFrom="column">
              <wp:posOffset>232410</wp:posOffset>
            </wp:positionH>
            <wp:positionV relativeFrom="paragraph">
              <wp:posOffset>2275840</wp:posOffset>
            </wp:positionV>
            <wp:extent cx="2854325" cy="1580515"/>
            <wp:effectExtent l="57150" t="57150" r="136410" b="133381"/>
            <wp:wrapTopAndBottom/>
            <wp:docPr id="3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1580515"/>
                    </a:xfrm>
                    <a:prstGeom prst="rect">
                      <a:avLst/>
                    </a:prstGeom>
                    <a:noFill/>
                    <a:ln w="50760">
                      <a:solidFill>
                        <a:srgbClr val="663300"/>
                      </a:solidFill>
                      <a:prstDash val="solid"/>
                    </a:ln>
                    <a:effectLst>
                      <a:outerShdw dist="91641" dir="2700000" algn="tl">
                        <a:srgbClr val="CCFF66"/>
                      </a:outerShdw>
                    </a:effectLst>
                  </pic:spPr>
                </pic:pic>
              </a:graphicData>
            </a:graphic>
          </wp:anchor>
        </w:drawing>
      </w:r>
      <w:r w:rsidRPr="00603E63">
        <w:rPr>
          <w:rFonts w:eastAsia="SimSun"/>
          <w:noProof/>
          <w:kern w:val="3"/>
          <w:sz w:val="24"/>
        </w:rPr>
        <w:drawing>
          <wp:anchor distT="0" distB="0" distL="114300" distR="114300" simplePos="0" relativeHeight="251669504" behindDoc="0" locked="0" layoutInCell="1" allowOverlap="1" wp14:anchorId="19737155" wp14:editId="7CCF77A8">
            <wp:simplePos x="0" y="0"/>
            <wp:positionH relativeFrom="column">
              <wp:posOffset>3594100</wp:posOffset>
            </wp:positionH>
            <wp:positionV relativeFrom="paragraph">
              <wp:posOffset>2275840</wp:posOffset>
            </wp:positionV>
            <wp:extent cx="2016125" cy="2413635"/>
            <wp:effectExtent l="133350" t="57150" r="59731" b="138540"/>
            <wp:wrapTopAndBottom/>
            <wp:docPr id="2" name="grafik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2413635"/>
                    </a:xfrm>
                    <a:prstGeom prst="rect">
                      <a:avLst/>
                    </a:prstGeom>
                    <a:ln w="50760">
                      <a:solidFill>
                        <a:srgbClr val="801900"/>
                      </a:solidFill>
                      <a:prstDash val="solid"/>
                    </a:ln>
                    <a:effectLst>
                      <a:outerShdw dist="91641" dir="8100000" algn="tl">
                        <a:srgbClr val="FFFF99"/>
                      </a:outerShdw>
                    </a:effectLst>
                  </pic:spPr>
                </pic:pic>
              </a:graphicData>
            </a:graphic>
          </wp:anchor>
        </w:drawing>
      </w:r>
      <w:r w:rsidR="007C1D83" w:rsidRPr="00603E63">
        <w:rPr>
          <w:sz w:val="24"/>
        </w:rPr>
        <w:tab/>
      </w:r>
      <w:r w:rsidR="00904317" w:rsidRPr="00603E63">
        <w:rPr>
          <w:sz w:val="24"/>
        </w:rPr>
        <w:t>W czasie</w:t>
      </w:r>
      <w:r w:rsidR="00222B25" w:rsidRPr="00603E63">
        <w:rPr>
          <w:sz w:val="24"/>
        </w:rPr>
        <w:t>,</w:t>
      </w:r>
      <w:r w:rsidR="00904317" w:rsidRPr="00603E63">
        <w:rPr>
          <w:sz w:val="24"/>
        </w:rPr>
        <w:t xml:space="preserve"> </w:t>
      </w:r>
      <w:r w:rsidR="007C1D83" w:rsidRPr="00603E63">
        <w:rPr>
          <w:sz w:val="24"/>
        </w:rPr>
        <w:t>gdy placówki Senior+ zawiesiły sw</w:t>
      </w:r>
      <w:r w:rsidR="00904317" w:rsidRPr="00603E63">
        <w:rPr>
          <w:sz w:val="24"/>
        </w:rPr>
        <w:t xml:space="preserve">oją normalną, tradycyjną </w:t>
      </w:r>
      <w:r w:rsidR="007C1D83" w:rsidRPr="00603E63">
        <w:rPr>
          <w:sz w:val="24"/>
        </w:rPr>
        <w:t>działalność</w:t>
      </w:r>
      <w:r w:rsidR="00222B25" w:rsidRPr="00603E63">
        <w:rPr>
          <w:sz w:val="24"/>
        </w:rPr>
        <w:t>,</w:t>
      </w:r>
      <w:r w:rsidR="007C1D83" w:rsidRPr="00603E63">
        <w:rPr>
          <w:sz w:val="24"/>
        </w:rPr>
        <w:t xml:space="preserve"> co spowodowane było wprowadzeniem procedur mających na celu powstrzymanie rozprzestrzen</w:t>
      </w:r>
      <w:r w:rsidR="0088165C" w:rsidRPr="00603E63">
        <w:rPr>
          <w:sz w:val="24"/>
        </w:rPr>
        <w:t>iania się COVID-19, Klub Senior</w:t>
      </w:r>
      <w:r w:rsidR="007C1D83" w:rsidRPr="00603E63">
        <w:rPr>
          <w:sz w:val="24"/>
        </w:rPr>
        <w:t xml:space="preserve">+ z Piekoszowa wprowadził zajęcia alternatywne, których celem było wspieranie uczestników programu w miejscu ich zamieszkania. </w:t>
      </w:r>
      <w:r w:rsidR="0088165C" w:rsidRPr="00603E63">
        <w:rPr>
          <w:sz w:val="24"/>
        </w:rPr>
        <w:t>D</w:t>
      </w:r>
      <w:r w:rsidR="007C1D83" w:rsidRPr="00603E63">
        <w:rPr>
          <w:sz w:val="24"/>
        </w:rPr>
        <w:t>ziałania polegały na częstym komunikowaniu się z senior</w:t>
      </w:r>
      <w:r w:rsidR="0088165C" w:rsidRPr="00603E63">
        <w:rPr>
          <w:sz w:val="24"/>
        </w:rPr>
        <w:t>ami za pośrednictwem telefonu, I</w:t>
      </w:r>
      <w:r w:rsidR="007C1D83" w:rsidRPr="00603E63">
        <w:rPr>
          <w:sz w:val="24"/>
        </w:rPr>
        <w:t>nternetu oraz krótkich wizytacji pracownika Klubu. Seniorzy dostawali zadania do wykonania w domu (m. in. gotowanie wiosennych potraw, wyszywanie, przyrządzanie syropów</w:t>
      </w:r>
      <w:r w:rsidR="003019A3">
        <w:rPr>
          <w:sz w:val="24"/>
        </w:rPr>
        <w:t xml:space="preserve"> sosnowych i z mniszka, prace </w:t>
      </w:r>
      <w:r w:rsidR="003019A3">
        <w:rPr>
          <w:sz w:val="24"/>
        </w:rPr>
        <w:br/>
      </w:r>
      <w:r w:rsidR="003019A3">
        <w:rPr>
          <w:sz w:val="24"/>
        </w:rPr>
        <w:br/>
        <w:t>w </w:t>
      </w:r>
      <w:r w:rsidR="007C1D83" w:rsidRPr="00603E63">
        <w:rPr>
          <w:sz w:val="24"/>
        </w:rPr>
        <w:t>ogrodzie) oraz materiały wspomagające spędzanie wolnego czasu</w:t>
      </w:r>
      <w:r w:rsidR="009C215B" w:rsidRPr="00603E63">
        <w:rPr>
          <w:sz w:val="24"/>
        </w:rPr>
        <w:t>,</w:t>
      </w:r>
      <w:r w:rsidR="007C1D83" w:rsidRPr="00603E63">
        <w:rPr>
          <w:sz w:val="24"/>
        </w:rPr>
        <w:t xml:space="preserve"> takie jak krzyżówki, sadzonki warzyw, nasiona. Działania te wzmocniły </w:t>
      </w:r>
      <w:r w:rsidR="009C215B" w:rsidRPr="00603E63">
        <w:rPr>
          <w:sz w:val="24"/>
        </w:rPr>
        <w:t xml:space="preserve">więź i </w:t>
      </w:r>
      <w:r w:rsidR="003019A3">
        <w:rPr>
          <w:sz w:val="24"/>
        </w:rPr>
        <w:t>poczucie przynależności do </w:t>
      </w:r>
      <w:r w:rsidR="007C1D83" w:rsidRPr="00603E63">
        <w:rPr>
          <w:sz w:val="24"/>
        </w:rPr>
        <w:t>wspólnoty klubowej w tym trudnym czasie.</w:t>
      </w:r>
    </w:p>
    <w:p w:rsidR="007C1D83" w:rsidRPr="00603E63" w:rsidRDefault="003019A3" w:rsidP="00904317">
      <w:pPr>
        <w:spacing w:line="360" w:lineRule="auto"/>
        <w:jc w:val="both"/>
        <w:rPr>
          <w:sz w:val="24"/>
        </w:rPr>
      </w:pPr>
      <w:r w:rsidRPr="00603E63">
        <w:rPr>
          <w:rFonts w:eastAsia="SimSun"/>
          <w:noProof/>
          <w:color w:val="990000"/>
          <w:kern w:val="3"/>
          <w:sz w:val="24"/>
        </w:rPr>
        <w:lastRenderedPageBreak/>
        <w:drawing>
          <wp:anchor distT="0" distB="0" distL="114300" distR="114300" simplePos="0" relativeHeight="251662336" behindDoc="0" locked="0" layoutInCell="1" allowOverlap="1" wp14:anchorId="143B3780" wp14:editId="3ECCDB1A">
            <wp:simplePos x="0" y="0"/>
            <wp:positionH relativeFrom="column">
              <wp:posOffset>3234055</wp:posOffset>
            </wp:positionH>
            <wp:positionV relativeFrom="paragraph">
              <wp:posOffset>5824855</wp:posOffset>
            </wp:positionV>
            <wp:extent cx="1771650" cy="2505075"/>
            <wp:effectExtent l="57150" t="57150" r="57150" b="66675"/>
            <wp:wrapTopAndBottom/>
            <wp:docPr id="8" name="grafika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505075"/>
                    </a:xfrm>
                    <a:prstGeom prst="rect">
                      <a:avLst/>
                    </a:prstGeom>
                    <a:ln w="50760">
                      <a:solidFill>
                        <a:srgbClr val="FFCC99"/>
                      </a:solidFill>
                      <a:prstDash val="solid"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03E63">
        <w:rPr>
          <w:rFonts w:eastAsia="SimSun"/>
          <w:noProof/>
          <w:color w:val="990000"/>
          <w:kern w:val="3"/>
          <w:sz w:val="24"/>
        </w:rPr>
        <w:drawing>
          <wp:anchor distT="0" distB="0" distL="114300" distR="114300" simplePos="0" relativeHeight="251663360" behindDoc="0" locked="0" layoutInCell="1" allowOverlap="1" wp14:anchorId="53FE57B9" wp14:editId="5F7847E5">
            <wp:simplePos x="0" y="0"/>
            <wp:positionH relativeFrom="column">
              <wp:posOffset>4161790</wp:posOffset>
            </wp:positionH>
            <wp:positionV relativeFrom="paragraph">
              <wp:posOffset>3122295</wp:posOffset>
            </wp:positionV>
            <wp:extent cx="1715039" cy="2448720"/>
            <wp:effectExtent l="57150" t="57150" r="56611" b="65880"/>
            <wp:wrapTopAndBottom/>
            <wp:docPr id="9" name="grafika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5039" cy="2448720"/>
                    </a:xfrm>
                    <a:prstGeom prst="rect">
                      <a:avLst/>
                    </a:prstGeom>
                    <a:ln w="50760">
                      <a:solidFill>
                        <a:srgbClr val="FF00CC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Pr="00603E63">
        <w:rPr>
          <w:rFonts w:eastAsia="SimSun"/>
          <w:noProof/>
          <w:color w:val="990000"/>
          <w:kern w:val="3"/>
          <w:sz w:val="24"/>
        </w:rPr>
        <w:drawing>
          <wp:anchor distT="0" distB="0" distL="114300" distR="114300" simplePos="0" relativeHeight="251660288" behindDoc="0" locked="0" layoutInCell="1" allowOverlap="1" wp14:anchorId="1590246C" wp14:editId="55D1FA88">
            <wp:simplePos x="0" y="0"/>
            <wp:positionH relativeFrom="column">
              <wp:posOffset>2185035</wp:posOffset>
            </wp:positionH>
            <wp:positionV relativeFrom="paragraph">
              <wp:posOffset>3123201</wp:posOffset>
            </wp:positionV>
            <wp:extent cx="1795680" cy="2467439"/>
            <wp:effectExtent l="57150" t="57150" r="52170" b="66211"/>
            <wp:wrapTopAndBottom/>
            <wp:docPr id="6" name="grafika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680" cy="2467439"/>
                    </a:xfrm>
                    <a:prstGeom prst="rect">
                      <a:avLst/>
                    </a:prstGeom>
                    <a:ln w="50760">
                      <a:solidFill>
                        <a:srgbClr val="00FF66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Pr="00603E63">
        <w:rPr>
          <w:rFonts w:eastAsia="SimSun"/>
          <w:noProof/>
          <w:color w:val="990000"/>
          <w:kern w:val="3"/>
          <w:sz w:val="24"/>
        </w:rPr>
        <w:drawing>
          <wp:anchor distT="0" distB="0" distL="114300" distR="114300" simplePos="0" relativeHeight="251661312" behindDoc="0" locked="0" layoutInCell="1" allowOverlap="1" wp14:anchorId="73850F31" wp14:editId="52A4B832">
            <wp:simplePos x="0" y="0"/>
            <wp:positionH relativeFrom="column">
              <wp:posOffset>1103630</wp:posOffset>
            </wp:positionH>
            <wp:positionV relativeFrom="paragraph">
              <wp:posOffset>5828030</wp:posOffset>
            </wp:positionV>
            <wp:extent cx="1838879" cy="2505240"/>
            <wp:effectExtent l="57150" t="57150" r="66121" b="66510"/>
            <wp:wrapTopAndBottom/>
            <wp:docPr id="7" name="grafika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879" cy="2505240"/>
                    </a:xfrm>
                    <a:prstGeom prst="rect">
                      <a:avLst/>
                    </a:prstGeom>
                    <a:ln w="50760">
                      <a:solidFill>
                        <a:srgbClr val="66CC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7C1D83" w:rsidRPr="00603E63">
        <w:rPr>
          <w:sz w:val="24"/>
        </w:rPr>
        <w:tab/>
        <w:t>Gdy wznowiono zajęcia w placówce Klubu, senio</w:t>
      </w:r>
      <w:r>
        <w:rPr>
          <w:sz w:val="24"/>
        </w:rPr>
        <w:t>rów ogarnęła radość w związku z </w:t>
      </w:r>
      <w:r w:rsidR="007C1D83" w:rsidRPr="00603E63">
        <w:rPr>
          <w:sz w:val="24"/>
        </w:rPr>
        <w:t>możliwością spotkań we wspólnym gronie, ale te</w:t>
      </w:r>
      <w:r>
        <w:rPr>
          <w:sz w:val="24"/>
        </w:rPr>
        <w:t>ż obawy przed zachorowaniem i </w:t>
      </w:r>
      <w:r w:rsidR="007C1D83" w:rsidRPr="00603E63">
        <w:rPr>
          <w:sz w:val="24"/>
        </w:rPr>
        <w:t>przebywaniem w większych skupiskach ludzi. Dzięki wyznaczonym procedurom, które wprowadzono w Klubie, uczestników podzielono na grupy i zaplanowano tak zajęcia, by mogli się znów spotykać i działać. Placówka zapewniła środki dezynfekujące, przyłbice i maseczki jednocześnie dbając o czystość i sterylność pomies</w:t>
      </w:r>
      <w:r>
        <w:rPr>
          <w:sz w:val="24"/>
        </w:rPr>
        <w:t>zczeń. Z zachowaniem dystansu i </w:t>
      </w:r>
      <w:r w:rsidR="007C1D83" w:rsidRPr="00603E63">
        <w:rPr>
          <w:sz w:val="24"/>
        </w:rPr>
        <w:t xml:space="preserve">zabezpieczeń uczestnicy programu znów zaczęli ćwiczyć z fizjoterapeutą, chodzić na tkactwo i warsztaty ceramiczne, </w:t>
      </w:r>
      <w:r w:rsidR="00DB4095" w:rsidRPr="00603E63">
        <w:rPr>
          <w:sz w:val="24"/>
        </w:rPr>
        <w:t xml:space="preserve">uczestniczyć w zajęciach </w:t>
      </w:r>
      <w:r w:rsidR="007C1D83" w:rsidRPr="00603E63">
        <w:rPr>
          <w:sz w:val="24"/>
        </w:rPr>
        <w:t>wokal</w:t>
      </w:r>
      <w:r w:rsidR="00DB4095" w:rsidRPr="00603E63">
        <w:rPr>
          <w:sz w:val="24"/>
        </w:rPr>
        <w:t xml:space="preserve">nych i </w:t>
      </w:r>
      <w:r w:rsidR="007C1D83" w:rsidRPr="00603E63">
        <w:rPr>
          <w:sz w:val="24"/>
        </w:rPr>
        <w:t xml:space="preserve">też wyjeżdżać na krótkie wycieczki krajoznawcze. </w:t>
      </w:r>
      <w:r w:rsidR="00DB4095" w:rsidRPr="00603E63">
        <w:rPr>
          <w:sz w:val="24"/>
        </w:rPr>
        <w:t xml:space="preserve">Podjęte działania spowodowały, że beneficjenci </w:t>
      </w:r>
      <w:r w:rsidR="007C1D83" w:rsidRPr="00603E63">
        <w:rPr>
          <w:sz w:val="24"/>
        </w:rPr>
        <w:t>znów poczuli się bezpieczniej i</w:t>
      </w:r>
      <w:r w:rsidR="00DB4095" w:rsidRPr="00603E63">
        <w:rPr>
          <w:sz w:val="24"/>
        </w:rPr>
        <w:t xml:space="preserve"> pozwoliły </w:t>
      </w:r>
      <w:r w:rsidR="007C1D83" w:rsidRPr="00603E63">
        <w:rPr>
          <w:sz w:val="24"/>
        </w:rPr>
        <w:t xml:space="preserve">w znacznym stopniu powrócić do działalności, której </w:t>
      </w:r>
      <w:r w:rsidR="00DB4095" w:rsidRPr="00603E63">
        <w:rPr>
          <w:sz w:val="24"/>
        </w:rPr>
        <w:t xml:space="preserve">podstawowym </w:t>
      </w:r>
      <w:r w:rsidR="007C1D83" w:rsidRPr="00603E63">
        <w:rPr>
          <w:sz w:val="24"/>
        </w:rPr>
        <w:t>celem jest aktywizowanie osób 60+.</w:t>
      </w:r>
    </w:p>
    <w:p w:rsidR="00026796" w:rsidRPr="00603E63" w:rsidRDefault="007C1D83" w:rsidP="007C1D8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eastAsia="SimSun"/>
          <w:noProof/>
          <w:color w:val="990000"/>
          <w:kern w:val="3"/>
          <w:sz w:val="24"/>
        </w:rPr>
      </w:pPr>
      <w:r w:rsidRPr="00603E63">
        <w:rPr>
          <w:rFonts w:eastAsia="SimSun"/>
          <w:noProof/>
          <w:color w:val="990000"/>
          <w:kern w:val="3"/>
          <w:sz w:val="24"/>
        </w:rPr>
        <w:drawing>
          <wp:anchor distT="0" distB="0" distL="114300" distR="114300" simplePos="0" relativeHeight="251659264" behindDoc="0" locked="0" layoutInCell="1" allowOverlap="1" wp14:anchorId="246B076A" wp14:editId="39084493">
            <wp:simplePos x="0" y="0"/>
            <wp:positionH relativeFrom="column">
              <wp:posOffset>199440</wp:posOffset>
            </wp:positionH>
            <wp:positionV relativeFrom="paragraph">
              <wp:posOffset>100440</wp:posOffset>
            </wp:positionV>
            <wp:extent cx="1791360" cy="2496240"/>
            <wp:effectExtent l="57150" t="57150" r="56490" b="56460"/>
            <wp:wrapTopAndBottom/>
            <wp:docPr id="10" name="grafika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1360" cy="2496240"/>
                    </a:xfrm>
                    <a:prstGeom prst="rect">
                      <a:avLst/>
                    </a:prstGeom>
                    <a:ln w="50760">
                      <a:solidFill>
                        <a:srgbClr val="FFFF99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26796" w:rsidRPr="00603E63" w:rsidRDefault="00026796" w:rsidP="00026796">
      <w:pPr>
        <w:jc w:val="center"/>
        <w:rPr>
          <w:b/>
          <w:sz w:val="24"/>
        </w:rPr>
      </w:pPr>
    </w:p>
    <w:sectPr w:rsidR="00026796" w:rsidRPr="00603E63" w:rsidSect="00794E13">
      <w:footerReference w:type="default" r:id="rId1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590C" w:rsidRDefault="0041590C" w:rsidP="00794E13">
      <w:pPr>
        <w:spacing w:after="0" w:line="240" w:lineRule="auto"/>
      </w:pPr>
      <w:r>
        <w:separator/>
      </w:r>
    </w:p>
  </w:endnote>
  <w:endnote w:type="continuationSeparator" w:id="0">
    <w:p w:rsidR="0041590C" w:rsidRDefault="0041590C" w:rsidP="00794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57581060"/>
      <w:docPartObj>
        <w:docPartGallery w:val="Page Numbers (Bottom of Page)"/>
        <w:docPartUnique/>
      </w:docPartObj>
    </w:sdtPr>
    <w:sdtEndPr/>
    <w:sdtContent>
      <w:p w:rsidR="00794E13" w:rsidRDefault="00794E1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5634">
          <w:rPr>
            <w:noProof/>
          </w:rPr>
          <w:t>2</w:t>
        </w:r>
        <w:r>
          <w:fldChar w:fldCharType="end"/>
        </w:r>
      </w:p>
    </w:sdtContent>
  </w:sdt>
  <w:p w:rsidR="00794E13" w:rsidRDefault="00794E1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590C" w:rsidRDefault="0041590C" w:rsidP="00794E13">
      <w:pPr>
        <w:spacing w:after="0" w:line="240" w:lineRule="auto"/>
      </w:pPr>
      <w:r>
        <w:separator/>
      </w:r>
    </w:p>
  </w:footnote>
  <w:footnote w:type="continuationSeparator" w:id="0">
    <w:p w:rsidR="0041590C" w:rsidRDefault="0041590C" w:rsidP="00794E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A2A64"/>
    <w:multiLevelType w:val="hybridMultilevel"/>
    <w:tmpl w:val="EF0C6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4B10CE"/>
    <w:multiLevelType w:val="hybridMultilevel"/>
    <w:tmpl w:val="90EACC0E"/>
    <w:lvl w:ilvl="0" w:tplc="090A2D98">
      <w:start w:val="1"/>
      <w:numFmt w:val="bullet"/>
      <w:lvlText w:val="•"/>
      <w:lvlJc w:val="left"/>
      <w:pPr>
        <w:ind w:left="1068" w:hanging="708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7DF"/>
    <w:rsid w:val="00026796"/>
    <w:rsid w:val="00057698"/>
    <w:rsid w:val="00076099"/>
    <w:rsid w:val="000F362D"/>
    <w:rsid w:val="00222B25"/>
    <w:rsid w:val="0028141B"/>
    <w:rsid w:val="0028176E"/>
    <w:rsid w:val="003019A3"/>
    <w:rsid w:val="00385D3B"/>
    <w:rsid w:val="0039183A"/>
    <w:rsid w:val="0040183D"/>
    <w:rsid w:val="0041590C"/>
    <w:rsid w:val="0048282B"/>
    <w:rsid w:val="004D19D6"/>
    <w:rsid w:val="00565634"/>
    <w:rsid w:val="00603E63"/>
    <w:rsid w:val="00713A4C"/>
    <w:rsid w:val="00745247"/>
    <w:rsid w:val="00794E13"/>
    <w:rsid w:val="007C1D83"/>
    <w:rsid w:val="007C2774"/>
    <w:rsid w:val="007F5D0D"/>
    <w:rsid w:val="0088165C"/>
    <w:rsid w:val="0089198A"/>
    <w:rsid w:val="00904317"/>
    <w:rsid w:val="00976B25"/>
    <w:rsid w:val="009A779A"/>
    <w:rsid w:val="009C215B"/>
    <w:rsid w:val="00AB41D0"/>
    <w:rsid w:val="00AC17DF"/>
    <w:rsid w:val="00B3328B"/>
    <w:rsid w:val="00B557EB"/>
    <w:rsid w:val="00C17F43"/>
    <w:rsid w:val="00D231A6"/>
    <w:rsid w:val="00D761CF"/>
    <w:rsid w:val="00DB4095"/>
    <w:rsid w:val="00E830F1"/>
    <w:rsid w:val="00F16CE8"/>
    <w:rsid w:val="00F6580A"/>
    <w:rsid w:val="00F65DB0"/>
    <w:rsid w:val="00F81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172E8"/>
  <w15:chartTrackingRefBased/>
  <w15:docId w15:val="{3CC089F4-DA9C-41D2-8080-0CD587896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Times New Roman" w:hAnsi="Times New Roman" w:cs="Times New Roman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16CE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267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6796"/>
    <w:rPr>
      <w:rFonts w:ascii="Segoe UI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94E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4E13"/>
    <w:rPr>
      <w:rFonts w:ascii="Times New Roman" w:hAnsi="Times New Roman" w:cs="Times New Roman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94E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4E13"/>
    <w:rPr>
      <w:rFonts w:ascii="Times New Roman" w:hAnsi="Times New Roman" w:cs="Times New Roman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256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Siwierski, Michal</dc:creator>
  <cp:keywords/>
  <dc:description/>
  <cp:lastModifiedBy>Magdalena Zbyszyńska</cp:lastModifiedBy>
  <cp:revision>3</cp:revision>
  <cp:lastPrinted>2020-09-03T10:13:00Z</cp:lastPrinted>
  <dcterms:created xsi:type="dcterms:W3CDTF">2020-09-11T12:20:00Z</dcterms:created>
  <dcterms:modified xsi:type="dcterms:W3CDTF">2020-09-11T12:26:00Z</dcterms:modified>
</cp:coreProperties>
</file>